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УВЕДОМЛЕНИЕ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 проведении общественного обсуждения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проекта постановления администрации Новоузенского муниципального района Саратовской облас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ти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установлении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границ прилегающих территорий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к многоквартирным домам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расположенным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на территории Новоузенского муниципального района,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которых не допускается розничная продажа алкогольной продукции при оказании услуг общественного питания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Отдел экономики управления экономики и муниципального имущества администрации Новоузенского муниципального района извещает о начале проведения общественного обсуждения и сбора замечаний и предложений заинтересованных лиц в отношении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проекта постановления администрации Новоузенского муниципального района Саратовской области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установлении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границ прилегающих территорий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к многоквартирным домам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расположенным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на территории Новоузенского муниципального района,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которых не допускается розничная продажа алкогольной продукции при оказании услуг общественного питания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»</w:t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Срок начала и окончания проведения общественного обсуждения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hint="default" w:ascii="Times New Roman" w:hAnsi="Times New Roman" w:eastAsia="Times New Roman"/>
          <w:sz w:val="24"/>
          <w:szCs w:val="24"/>
          <w:u w:val="single"/>
          <w:lang w:val="en-US" w:eastAsia="ru-RU"/>
        </w:rPr>
        <w:t>20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.</w:t>
      </w:r>
      <w:r>
        <w:rPr>
          <w:rFonts w:hint="default" w:ascii="Times New Roman" w:hAnsi="Times New Roman" w:eastAsia="Times New Roman"/>
          <w:sz w:val="24"/>
          <w:szCs w:val="24"/>
          <w:u w:val="single"/>
          <w:lang w:val="en-US" w:eastAsia="ru-RU"/>
        </w:rPr>
        <w:t>05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.20</w:t>
      </w:r>
      <w:r>
        <w:rPr>
          <w:rFonts w:hint="default" w:ascii="Times New Roman" w:hAnsi="Times New Roman" w:eastAsia="Times New Roman"/>
          <w:sz w:val="24"/>
          <w:szCs w:val="24"/>
          <w:u w:val="single"/>
          <w:lang w:val="en-US" w:eastAsia="ru-RU"/>
        </w:rPr>
        <w:t>22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 xml:space="preserve"> г. по </w:t>
      </w:r>
      <w:r>
        <w:rPr>
          <w:rFonts w:hint="default" w:ascii="Times New Roman" w:hAnsi="Times New Roman" w:eastAsia="Times New Roman"/>
          <w:sz w:val="24"/>
          <w:szCs w:val="24"/>
          <w:u w:val="single"/>
          <w:lang w:val="en-US" w:eastAsia="ru-RU"/>
        </w:rPr>
        <w:t>03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.</w:t>
      </w:r>
      <w:r>
        <w:rPr>
          <w:rFonts w:hint="default" w:ascii="Times New Roman" w:hAnsi="Times New Roman" w:eastAsia="Times New Roman"/>
          <w:sz w:val="24"/>
          <w:szCs w:val="24"/>
          <w:u w:val="single"/>
          <w:lang w:val="en-US" w:eastAsia="ru-RU"/>
        </w:rPr>
        <w:t>06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.20</w:t>
      </w:r>
      <w:r>
        <w:rPr>
          <w:rFonts w:hint="default" w:ascii="Times New Roman" w:hAnsi="Times New Roman" w:eastAsia="Times New Roman"/>
          <w:sz w:val="24"/>
          <w:szCs w:val="24"/>
          <w:u w:val="single"/>
          <w:lang w:val="en-US" w:eastAsia="ru-RU"/>
        </w:rPr>
        <w:t>22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 xml:space="preserve"> г.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Способ проведения общественного обсуждения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 Общественное обсуждение проводится через информационно-телекоммуникационную сеть «Интернет» путем размещения проекта постановления администрации Новоузенского муниципального района Саратовской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установлении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границ прилегающих территорий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к многоквартирным домам, расположенным на территории Новоузенского муниципального района,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которых не допускается розничная продажа алкогольной продукции при оказании услуг общественного питания»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на официальном сайте Администрации Новоузенского муниципального района Саратовской области http://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.novouzensk.ru.</w:t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Замечания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и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предложения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принимаются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по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адресу: 413360, Саратовская область, Новоузенский район, город Новоузенск, ул. Советская, д.24,. 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т.ч.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на адрес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почты: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mzakupki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@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yandex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Контактный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телефон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8 (845)622-56-26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Сроки приема замечаний и предложений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с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05.2022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г. по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03.06.2022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г.</w:t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Информация о результатах проведения общественного обсуждения в форме итогового  документа  (протокола) по результатам общественного обсуждения Проекта будет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размещена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официальном сайте администрации Новоузенского муниципального района в сети «Интернет» по адресу http://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.novouzensk.ru не позднее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08.06.2022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г.</w:t>
      </w:r>
    </w:p>
    <w:p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Начальник управления экономики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и муниципального имущества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Д.О. Ильинов</w:t>
      </w:r>
    </w:p>
    <w:p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администрации Новоузенского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>подпись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муниципального района</w:t>
      </w: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0"/>
    <w:rsid w:val="000126E8"/>
    <w:rsid w:val="000E3010"/>
    <w:rsid w:val="002F38DC"/>
    <w:rsid w:val="00622357"/>
    <w:rsid w:val="0092008C"/>
    <w:rsid w:val="009B413F"/>
    <w:rsid w:val="00AB3D75"/>
    <w:rsid w:val="00AB583C"/>
    <w:rsid w:val="00B654AD"/>
    <w:rsid w:val="00C953F7"/>
    <w:rsid w:val="00DD4010"/>
    <w:rsid w:val="00E10965"/>
    <w:rsid w:val="00EF3F85"/>
    <w:rsid w:val="5FF7F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322</Words>
  <Characters>1838</Characters>
  <Lines>15</Lines>
  <Paragraphs>4</Paragraphs>
  <TotalTime>3</TotalTime>
  <ScaleCrop>false</ScaleCrop>
  <LinksUpToDate>false</LinksUpToDate>
  <CharactersWithSpaces>2156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2019-10-04T15:52:00Z</dcterms:created>
  <dc:creator>ekonomika</dc:creator>
  <cp:lastModifiedBy>aleninaua@administration.lan</cp:lastModifiedBy>
  <cp:lastPrinted>2019-10-04T16:04:00Z</cp:lastPrinted>
  <dcterms:modified xsi:type="dcterms:W3CDTF">2022-05-18T16:12:43Z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